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wordWrap/>
        <w:adjustRightInd/>
        <w:snapToGrid/>
        <w:jc w:val="center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2019年版第五套人民币纸硬币防伪特征介绍</w:t>
      </w:r>
      <w:bookmarkStart w:id="0" w:name="_GoBack"/>
      <w:bookmarkEnd w:id="0"/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中国人民银行定于2019年8月30日起发行2019年版第五套人民币50元、20元、10元、1元纸币和1元、5角、1角硬币。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一、纸币特征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2019年版第五套人民币50元、20元、10元、1元纸币分别保持2005年版第五套人民币50元、20元、10元纸币和1999年版第五套人民币1元纸币规格、主图案、主色调、“中国人民银行”行名、国徽、盲文面额标记、汉语拼音行名、民族文字等要素不变，提高了票面色彩鲜亮度，优化了票面结构层次与效果，提升了整体防伪性能。2019年版第五套人民币50元、20元、10元、1元纸币调整正面毛泽东头像、装饰团花、横号码、背面主景和正背面面额数字的样式，增加正面左侧装饰纹样，取消正面右侧凹印手感线和背面右下角局部图案，票面年号改为“2019年”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（一）50元纸币。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正面中部面额数字调整为光彩光变面额数字“50”，左下角光变油墨面额数字调整为胶印对印图案，右侧增加动感光变镂空开窗安全线和竖号码。背面取消全息磁性开窗安全线。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1" o:spid="_x0000_s1027" type="#_x0000_t75" style="height:191.2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2" o:spid="_x0000_s1028" type="#_x0000_t75" style="height:193.0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（二）20元、10元纸币。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正面中部面额数字分别调整为光彩光变面额数字“20”、“10”，取消全息磁性开窗安全线，调整左侧胶印对印图案，右侧增加光变镂空开窗安全线和竖号码。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3" o:spid="_x0000_s1029" type="#_x0000_t75" style="height:199.7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4" o:spid="_x0000_s1030" type="#_x0000_t75" style="height:199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5" o:spid="_x0000_s1031" type="#_x0000_t75" style="height:207.8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6" o:spid="_x0000_s1032" type="#_x0000_t75" style="height:206.1pt;width:414.8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（三）1元纸币。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正面左侧增加面额数字白水印，取消左下角装饰纹样。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7" o:spid="_x0000_s1033" type="#_x0000_t75" style="height:200.5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8" o:spid="_x0000_s1034" type="#_x0000_t75" style="height:200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二、硬币特征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2019年版第五套人民币1元、5角、1角硬币分别保持1999年版第五套人民币1元、5角硬币和2005年版第五套人民币1角硬币外形、外缘特征、“中国人民银行”行名、汉语拼音面额、人民币单位、花卉图案、汉语拼音行名等要素不变，调整了正面面额数字的造型，背面花卉图案适当收缩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（一）1元硬币。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直径由25毫米调整为22.25毫米。正面面额数字“1”轮廓线内增加隐形图文“¥”和“1”，边部增加圆点。材质保持不变。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9" o:spid="_x0000_s1035" type="#_x0000_t75" style="height:301.5pt;width:299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10" o:spid="_x0000_s1036" type="#_x0000_t75" style="height:300.75pt;width:300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（二）5角硬币。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材质由钢芯镀铜合金改为钢芯镀镍，色泽由金黄色改为镍白色。正背面内周缘由圆形调整为多边形。直径保持不变。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11" o:spid="_x0000_s1037" type="#_x0000_t75" style="height:299.25pt;width:297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12" o:spid="_x0000_s1038" type="#_x0000_t75" style="height:297.75pt;width:300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（三）1角硬币。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正面边部增加圆点。直径和材质保持不变。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13" o:spid="_x0000_s1039" type="#_x0000_t75" style="height:298.5pt;width:300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pict>
          <v:shape id="图片 14" o:spid="_x0000_s1040" type="#_x0000_t75" style="height:298.5pt;width:299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三、2019年版第五套人民币50元、20元、10元、1元纸币和1元、5角、1角硬币发行后，与同面额流通人民币等值流通。</w:t>
      </w:r>
    </w:p>
    <w:p>
      <w:pPr>
        <w:widowControl w:val="0"/>
        <w:wordWrap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2"/>
    </w:pPr>
    <w:r>
      <w:rPr>
        <w:rFonts w:ascii="Calibri" w:hAnsi="Calibri" w:eastAsia="宋体" w:cs="黑体"/>
        <w:kern w:val="2"/>
        <w:sz w:val="18"/>
        <w:szCs w:val="24"/>
        <w:lang w:val="en-US" w:eastAsia="zh-CN" w:bidi="ar-SA"/>
      </w:rPr>
      <w:pict>
        <v:shape id="文本框 15" o:spid="_x0000_s1025" type="#_x0000_t202" style="position:absolute;left:0;margin-top:0pt;height:144pt;width:144pt;mso-position-horizontal:center;mso-position-horizontal-relative:margin;mso-wrap-style:none;rotation:0f;z-index:251658240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ADD704B"/>
    <w:rsid w:val="0A333E1D"/>
    <w:rsid w:val="0ADD704B"/>
    <w:rsid w:val="4D17423E"/>
    <w:rsid w:val="55434EEF"/>
    <w:rsid w:val="66183C64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tyles" Target="style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专业版_9.1.0.4833_{F1E327BC-269C-435d-A152-05C5408002CA}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2019-04-29T04:52:00Z</dcterms:created>
  <dc:creator>曾坤</dc:creator>
  <cp:lastModifiedBy>周业承</cp:lastModifiedBy>
  <dcterms:modified xsi:type="dcterms:W3CDTF">2019-08-02T08:17:50Z</dcterms:modified>
  <dc:title>中国人民银行定于2019年8月30日起发行2019年版第五套人民币50元、20元、10元、1元纸币和1元、5角、1角硬币。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2052-9.1.0.4833</vt:lpwstr>
  </property>
</Properties>
</file>